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9C5" w:rsidRPr="00441FD9" w:rsidRDefault="002819C5" w:rsidP="00E75E8D">
      <w:pPr>
        <w:jc w:val="center"/>
        <w:rPr>
          <w:b/>
        </w:rPr>
      </w:pPr>
      <w:r w:rsidRPr="00441FD9">
        <w:rPr>
          <w:b/>
        </w:rPr>
        <w:t>Regulamin</w:t>
      </w:r>
    </w:p>
    <w:p w:rsidR="002819C5" w:rsidRPr="00441FD9" w:rsidRDefault="00E75E8D" w:rsidP="00DD6F9E">
      <w:pPr>
        <w:jc w:val="center"/>
        <w:rPr>
          <w:b/>
        </w:rPr>
      </w:pPr>
      <w:r w:rsidRPr="00441FD9">
        <w:rPr>
          <w:b/>
        </w:rPr>
        <w:t xml:space="preserve">Biegu na orientacje pn. „Bieg Niepodległości”   </w:t>
      </w:r>
    </w:p>
    <w:p w:rsidR="002819C5" w:rsidRDefault="00DD6F9E" w:rsidP="00CF51F7">
      <w:pPr>
        <w:jc w:val="both"/>
      </w:pPr>
      <w:r>
        <w:t xml:space="preserve">I. </w:t>
      </w:r>
      <w:r w:rsidR="002819C5">
        <w:t>ORGANIZATOR</w:t>
      </w:r>
      <w:r w:rsidR="00E75E8D">
        <w:t>:</w:t>
      </w:r>
    </w:p>
    <w:p w:rsidR="00E75E8D" w:rsidRDefault="00E75E8D" w:rsidP="00CF51F7">
      <w:pPr>
        <w:pStyle w:val="Akapitzlist"/>
        <w:numPr>
          <w:ilvl w:val="0"/>
          <w:numId w:val="1"/>
        </w:numPr>
        <w:jc w:val="both"/>
      </w:pPr>
      <w:r>
        <w:t>Urząd Gminy w Krzemieniewie</w:t>
      </w:r>
    </w:p>
    <w:p w:rsidR="00E75E8D" w:rsidRDefault="00E75E8D" w:rsidP="00CF51F7">
      <w:pPr>
        <w:pStyle w:val="Akapitzlist"/>
        <w:numPr>
          <w:ilvl w:val="0"/>
          <w:numId w:val="1"/>
        </w:numPr>
        <w:jc w:val="both"/>
      </w:pPr>
      <w:r>
        <w:t xml:space="preserve">Belęciński Uczniowski Klub Orientacji Sportowej </w:t>
      </w:r>
    </w:p>
    <w:p w:rsidR="002819C5" w:rsidRDefault="00CC4C7E" w:rsidP="00CF51F7">
      <w:pPr>
        <w:pStyle w:val="Akapitzlist"/>
        <w:numPr>
          <w:ilvl w:val="0"/>
          <w:numId w:val="1"/>
        </w:numPr>
        <w:jc w:val="both"/>
      </w:pPr>
      <w:r>
        <w:t xml:space="preserve">Publiczna </w:t>
      </w:r>
      <w:r w:rsidR="00E75E8D">
        <w:t xml:space="preserve">Szkoła Podstawowa im. Józefa Ponikiewskiego w Nowym Belęcinie </w:t>
      </w:r>
    </w:p>
    <w:p w:rsidR="00441FD9" w:rsidRDefault="00441FD9" w:rsidP="00CF51F7">
      <w:pPr>
        <w:pStyle w:val="Akapitzlist"/>
        <w:numPr>
          <w:ilvl w:val="0"/>
          <w:numId w:val="1"/>
        </w:numPr>
        <w:jc w:val="both"/>
      </w:pPr>
      <w:r>
        <w:t xml:space="preserve">Stowarzyszenie Przyjaciół Zespołu Szkół w Nowym Belęcinie </w:t>
      </w:r>
    </w:p>
    <w:p w:rsidR="002819C5" w:rsidRDefault="00E75E8D" w:rsidP="00CF51F7">
      <w:pPr>
        <w:jc w:val="both"/>
      </w:pPr>
      <w:r>
        <w:t>I. CEL</w:t>
      </w:r>
    </w:p>
    <w:p w:rsidR="000E44D7" w:rsidRDefault="000E44D7" w:rsidP="00CF51F7">
      <w:pPr>
        <w:spacing w:after="0" w:line="360" w:lineRule="auto"/>
        <w:jc w:val="both"/>
      </w:pPr>
      <w:r>
        <w:t>1. Patriotyczne bieganie dla zdrowia i świetnego samopoczucia to najlepszy sposób na uczczenie Święta Niepodległości.</w:t>
      </w:r>
    </w:p>
    <w:p w:rsidR="002819C5" w:rsidRDefault="000E44D7" w:rsidP="00CF51F7">
      <w:pPr>
        <w:spacing w:after="0" w:line="360" w:lineRule="auto"/>
        <w:jc w:val="both"/>
      </w:pPr>
      <w:r>
        <w:t>2</w:t>
      </w:r>
      <w:r w:rsidR="002819C5">
        <w:t>. Promocja aktywności fi</w:t>
      </w:r>
      <w:r>
        <w:t>zycznej i zdrowego stylu życia.</w:t>
      </w:r>
    </w:p>
    <w:p w:rsidR="002819C5" w:rsidRDefault="000E44D7" w:rsidP="00CF51F7">
      <w:pPr>
        <w:spacing w:after="0" w:line="360" w:lineRule="auto"/>
        <w:jc w:val="both"/>
      </w:pPr>
      <w:r>
        <w:t>3</w:t>
      </w:r>
      <w:r w:rsidR="002819C5">
        <w:t xml:space="preserve">. Promocja </w:t>
      </w:r>
      <w:r w:rsidR="00E75E8D">
        <w:t xml:space="preserve">Gminy Krzemieniewo </w:t>
      </w:r>
      <w:r w:rsidR="002819C5">
        <w:t>jako przyjaznego dla biegaczy.</w:t>
      </w:r>
    </w:p>
    <w:p w:rsidR="002819C5" w:rsidRDefault="0047772A" w:rsidP="00CF51F7">
      <w:pPr>
        <w:jc w:val="both"/>
      </w:pPr>
      <w:r>
        <w:t>II. TERMIN I MIEJSCE</w:t>
      </w:r>
    </w:p>
    <w:p w:rsidR="002819C5" w:rsidRDefault="002819C5" w:rsidP="00CF51F7">
      <w:pPr>
        <w:jc w:val="both"/>
      </w:pPr>
      <w:r>
        <w:t xml:space="preserve">1. Bieg odbędzie się w dniu </w:t>
      </w:r>
      <w:r w:rsidR="00E75E8D">
        <w:t>11</w:t>
      </w:r>
      <w:r>
        <w:t xml:space="preserve"> </w:t>
      </w:r>
      <w:r w:rsidR="00E75E8D">
        <w:t>listopada 201</w:t>
      </w:r>
      <w:r w:rsidR="00CC4C7E">
        <w:t>7</w:t>
      </w:r>
      <w:r w:rsidR="00E75E8D">
        <w:t xml:space="preserve"> r. w Bojanicach (Gmina Krzemieniewo)</w:t>
      </w:r>
      <w:r w:rsidR="008B134C">
        <w:t xml:space="preserve"> o godz. 10.00</w:t>
      </w:r>
    </w:p>
    <w:p w:rsidR="002819C5" w:rsidRDefault="002819C5" w:rsidP="00CF51F7">
      <w:pPr>
        <w:jc w:val="both"/>
      </w:pPr>
      <w:r>
        <w:t xml:space="preserve">2. Długość trasy: </w:t>
      </w:r>
      <w:r w:rsidR="00CC4C7E">
        <w:t>I dłuższa ok. 9,3</w:t>
      </w:r>
      <w:r w:rsidR="00E75E8D">
        <w:t xml:space="preserve"> km i </w:t>
      </w:r>
      <w:r w:rsidR="00CC4C7E">
        <w:t xml:space="preserve">II krótsza </w:t>
      </w:r>
      <w:r w:rsidR="00343773">
        <w:t xml:space="preserve">ok. </w:t>
      </w:r>
      <w:r w:rsidR="00BD27D8">
        <w:t>4</w:t>
      </w:r>
      <w:r w:rsidR="00CC4C7E">
        <w:t>,8</w:t>
      </w:r>
      <w:r w:rsidR="00BD27D8">
        <w:t xml:space="preserve"> </w:t>
      </w:r>
      <w:r>
        <w:t xml:space="preserve">km, do wyboru przez Uczestnika. </w:t>
      </w:r>
    </w:p>
    <w:p w:rsidR="008B134C" w:rsidRDefault="008B134C" w:rsidP="00CF51F7">
      <w:pPr>
        <w:jc w:val="both"/>
      </w:pPr>
      <w:r>
        <w:t xml:space="preserve">3. W przypadku zgłoszenia </w:t>
      </w:r>
      <w:r w:rsidR="00460448">
        <w:t>małej</w:t>
      </w:r>
      <w:r>
        <w:t xml:space="preserve"> </w:t>
      </w:r>
      <w:r w:rsidR="00BB1A42">
        <w:t>liczby osób (do 10 uczestników)</w:t>
      </w:r>
      <w:r>
        <w:t xml:space="preserve"> w biegu na dystansie 9,3 km</w:t>
      </w:r>
      <w:r w:rsidR="00460448">
        <w:t xml:space="preserve"> to </w:t>
      </w:r>
      <w:r w:rsidR="00BB1A42">
        <w:t>zawody te zostaną</w:t>
      </w:r>
      <w:r w:rsidR="00460448">
        <w:t xml:space="preserve"> </w:t>
      </w:r>
      <w:r w:rsidR="00BB1A42">
        <w:t>zawieszone</w:t>
      </w:r>
      <w:r w:rsidR="00460448">
        <w:t xml:space="preserve">. </w:t>
      </w:r>
      <w:r w:rsidR="00BB1A42">
        <w:t>Z</w:t>
      </w:r>
      <w:r w:rsidR="00B24F5E">
        <w:t>awodnik</w:t>
      </w:r>
      <w:r w:rsidR="00460448">
        <w:t xml:space="preserve"> może wziąć udział w biegu</w:t>
      </w:r>
      <w:r w:rsidR="00B24F5E">
        <w:t xml:space="preserve"> na dystansie 4,8 km. </w:t>
      </w:r>
      <w:r w:rsidR="00460448">
        <w:t xml:space="preserve">  </w:t>
      </w:r>
      <w:r>
        <w:t xml:space="preserve">   </w:t>
      </w:r>
    </w:p>
    <w:p w:rsidR="002819C5" w:rsidRDefault="008B134C" w:rsidP="00CF51F7">
      <w:pPr>
        <w:jc w:val="both"/>
      </w:pPr>
      <w:r>
        <w:t>4</w:t>
      </w:r>
      <w:r w:rsidR="002819C5">
        <w:t xml:space="preserve">. Szczegółowa trasa biegu dostępna będzie </w:t>
      </w:r>
      <w:r w:rsidR="00365F9C">
        <w:t xml:space="preserve">tuż przed startem w dniu organizacji Biegu. </w:t>
      </w:r>
    </w:p>
    <w:p w:rsidR="00441FD9" w:rsidRDefault="00460448" w:rsidP="00CF51F7">
      <w:pPr>
        <w:jc w:val="both"/>
      </w:pPr>
      <w:r>
        <w:t>5</w:t>
      </w:r>
      <w:r w:rsidR="00441FD9">
        <w:t xml:space="preserve">. W zawodach mogą wziąć udział  </w:t>
      </w:r>
      <w:r w:rsidR="00BF125B">
        <w:t xml:space="preserve">osoby uprawiające </w:t>
      </w:r>
      <w:proofErr w:type="spellStart"/>
      <w:r w:rsidR="00BF125B" w:rsidRPr="00BF125B">
        <w:t>Nordic</w:t>
      </w:r>
      <w:proofErr w:type="spellEnd"/>
      <w:r w:rsidR="00BF125B" w:rsidRPr="00BF125B">
        <w:t xml:space="preserve"> </w:t>
      </w:r>
      <w:proofErr w:type="spellStart"/>
      <w:r w:rsidR="00BF125B" w:rsidRPr="00BF125B">
        <w:t>walking</w:t>
      </w:r>
      <w:proofErr w:type="spellEnd"/>
      <w:r w:rsidR="00BF125B">
        <w:t xml:space="preserve">. </w:t>
      </w:r>
    </w:p>
    <w:p w:rsidR="002819C5" w:rsidRDefault="0047772A" w:rsidP="00CF51F7">
      <w:pPr>
        <w:jc w:val="both"/>
      </w:pPr>
      <w:r>
        <w:t xml:space="preserve">III. CENTRUM ZAWODÓW: </w:t>
      </w:r>
    </w:p>
    <w:p w:rsidR="002819C5" w:rsidRDefault="0047772A" w:rsidP="00CF51F7">
      <w:pPr>
        <w:jc w:val="both"/>
      </w:pPr>
      <w:r>
        <w:t xml:space="preserve">1. Wigwam w Bojanicach przy drodze Nowy Belęcin – Bojanice.  </w:t>
      </w:r>
    </w:p>
    <w:p w:rsidR="002819C5" w:rsidRDefault="000E44D7" w:rsidP="00CF51F7">
      <w:pPr>
        <w:jc w:val="both"/>
      </w:pPr>
      <w:r>
        <w:t>IV. PUNKTY KONTROLNE</w:t>
      </w:r>
    </w:p>
    <w:p w:rsidR="002819C5" w:rsidRDefault="000E44D7" w:rsidP="00CF51F7">
      <w:pPr>
        <w:jc w:val="both"/>
      </w:pPr>
      <w:r>
        <w:t>1</w:t>
      </w:r>
      <w:r w:rsidR="002819C5">
        <w:t>. Na trasie będą znajdować się punkty kontrolne pomiaru czasu. Ominięcie któregokolwiek będzie skutko</w:t>
      </w:r>
      <w:r>
        <w:t>wało dyskwalifikacją zawodnika.</w:t>
      </w:r>
    </w:p>
    <w:p w:rsidR="002819C5" w:rsidRDefault="000E44D7" w:rsidP="00CF51F7">
      <w:pPr>
        <w:jc w:val="both"/>
      </w:pPr>
      <w:r>
        <w:t>V. UCZESTNICTWO I ZGŁOSZENIA</w:t>
      </w:r>
    </w:p>
    <w:p w:rsidR="00BF125B" w:rsidRDefault="000E44D7" w:rsidP="00CF51F7">
      <w:pPr>
        <w:jc w:val="both"/>
      </w:pPr>
      <w:r>
        <w:t>1</w:t>
      </w:r>
      <w:r w:rsidR="002819C5">
        <w:t>. Warunkiem uczestnictwa w Biegu jest prawidłowe wypeł</w:t>
      </w:r>
      <w:r w:rsidR="00BF125B">
        <w:t xml:space="preserve">nienie Formularza </w:t>
      </w:r>
      <w:r w:rsidR="00781CC7">
        <w:t>Zgłoszeniowego</w:t>
      </w:r>
      <w:r w:rsidR="00BF125B">
        <w:t>, który jest dostępny na stronach:</w:t>
      </w:r>
      <w:r w:rsidR="00BF125B" w:rsidRPr="00BF125B">
        <w:t xml:space="preserve"> </w:t>
      </w:r>
      <w:r w:rsidR="00BF125B">
        <w:t xml:space="preserve">Urzędu Gminy w Krzemieniewie </w:t>
      </w:r>
      <w:hyperlink r:id="rId5" w:history="1">
        <w:r w:rsidR="00BF125B" w:rsidRPr="00D86026">
          <w:rPr>
            <w:rStyle w:val="Hipercze"/>
          </w:rPr>
          <w:t>www.krzemieniewo.pl</w:t>
        </w:r>
      </w:hyperlink>
      <w:r w:rsidR="00BF125B">
        <w:t xml:space="preserve"> oraz </w:t>
      </w:r>
      <w:r w:rsidR="008B134C">
        <w:t>Publicznej Szkoły</w:t>
      </w:r>
      <w:r w:rsidR="00BF125B">
        <w:t xml:space="preserve"> Podstawowa </w:t>
      </w:r>
      <w:r w:rsidR="008B134C">
        <w:t>i</w:t>
      </w:r>
      <w:r w:rsidR="00BF125B">
        <w:t xml:space="preserve">m. Józefa Ponikiewskiego w Nowym Belęcinie </w:t>
      </w:r>
      <w:hyperlink r:id="rId6" w:history="1">
        <w:r w:rsidR="00BF125B" w:rsidRPr="00D86026">
          <w:rPr>
            <w:rStyle w:val="Hipercze"/>
          </w:rPr>
          <w:t>www.zsbelecin.edu.pl</w:t>
        </w:r>
      </w:hyperlink>
      <w:r w:rsidR="00BF125B">
        <w:t xml:space="preserve"> </w:t>
      </w:r>
    </w:p>
    <w:p w:rsidR="002819C5" w:rsidRDefault="000F1373" w:rsidP="00CF51F7">
      <w:pPr>
        <w:jc w:val="both"/>
      </w:pPr>
      <w:r>
        <w:t xml:space="preserve">2. </w:t>
      </w:r>
      <w:r w:rsidR="002819C5">
        <w:t xml:space="preserve">Przekazanie prawidłowo wypełnionego formularza </w:t>
      </w:r>
      <w:r w:rsidR="00512B44">
        <w:t>może odbyć się poprzez</w:t>
      </w:r>
      <w:r>
        <w:t xml:space="preserve"> wysłanie drogą elektroniczną na adres: </w:t>
      </w:r>
      <w:r w:rsidRPr="000F1373">
        <w:rPr>
          <w:color w:val="2E74B5" w:themeColor="accent1" w:themeShade="BF"/>
        </w:rPr>
        <w:t>spbel_dyr@wp.pl</w:t>
      </w:r>
      <w:r w:rsidR="00512B44" w:rsidRPr="000F1373">
        <w:rPr>
          <w:color w:val="2E74B5" w:themeColor="accent1" w:themeShade="BF"/>
        </w:rPr>
        <w:t xml:space="preserve"> </w:t>
      </w:r>
      <w:r w:rsidR="00CF51F7" w:rsidRPr="00CF51F7">
        <w:t>,</w:t>
      </w:r>
      <w:r>
        <w:rPr>
          <w:color w:val="00B0F0"/>
        </w:rPr>
        <w:t xml:space="preserve"> </w:t>
      </w:r>
      <w:r w:rsidRPr="000F1373">
        <w:t>dostarczenie do Urzędu Gminy</w:t>
      </w:r>
      <w:r w:rsidR="008B134C">
        <w:t xml:space="preserve"> w Krzemieniewie lub siedziby Publicznej Szkoły Podstawowej</w:t>
      </w:r>
      <w:r w:rsidRPr="000F1373">
        <w:t xml:space="preserve"> w Nowym Belęcinie.</w:t>
      </w:r>
      <w:r w:rsidR="002819C5">
        <w:t xml:space="preserve"> Wypełnienie Formularza </w:t>
      </w:r>
      <w:r w:rsidR="00781CC7">
        <w:t>Zgłoszeniowego</w:t>
      </w:r>
      <w:r w:rsidR="002819C5">
        <w:t xml:space="preserve"> jest jednoznaczne z akc</w:t>
      </w:r>
      <w:r w:rsidR="000E44D7">
        <w:t>eptacją niniejszego Regulaminu.</w:t>
      </w:r>
    </w:p>
    <w:p w:rsidR="000E44D7" w:rsidRDefault="002819C5" w:rsidP="00CF51F7">
      <w:pPr>
        <w:jc w:val="both"/>
      </w:pPr>
      <w:r>
        <w:t xml:space="preserve">3. W czasie rejestracji Uczestnicy deklarują dystans, na którym chcą startować. </w:t>
      </w:r>
    </w:p>
    <w:p w:rsidR="002819C5" w:rsidRDefault="002819C5" w:rsidP="00CF51F7">
      <w:pPr>
        <w:jc w:val="both"/>
      </w:pPr>
      <w:r>
        <w:t xml:space="preserve">4. Udział w Biegu mogą wziąć tylko te osoby, które dokonają pełnej rejestracji, </w:t>
      </w:r>
      <w:r w:rsidR="00CF51F7">
        <w:t>tzn.</w:t>
      </w:r>
      <w:r>
        <w:t xml:space="preserve"> wypełnią Formularz </w:t>
      </w:r>
      <w:r w:rsidR="00781CC7">
        <w:t>Zgłoszeniowy</w:t>
      </w:r>
      <w:r w:rsidR="000E44D7">
        <w:t xml:space="preserve">. </w:t>
      </w:r>
    </w:p>
    <w:p w:rsidR="002819C5" w:rsidRDefault="002819C5" w:rsidP="00CF51F7">
      <w:pPr>
        <w:jc w:val="both"/>
      </w:pPr>
      <w:r>
        <w:t>5. Osoby niepełnoletnie zobowiązane są do przedstawienia „Oświadczenia Rodzica lub Opiekuna prawnego o zdolności dziecka do udziału w biegu” podpisanej przez</w:t>
      </w:r>
      <w:r w:rsidR="000E44D7">
        <w:t xml:space="preserve"> rodzica lub prawnego opiekuna.</w:t>
      </w:r>
    </w:p>
    <w:p w:rsidR="002819C5" w:rsidRDefault="002819C5" w:rsidP="00CF51F7">
      <w:pPr>
        <w:jc w:val="both"/>
      </w:pPr>
      <w:r>
        <w:t>6. Zgłosz</w:t>
      </w:r>
      <w:r w:rsidR="000F1373">
        <w:t>enia online zostaną zawieszone 10</w:t>
      </w:r>
      <w:r w:rsidR="000E44D7">
        <w:t xml:space="preserve"> listopada</w:t>
      </w:r>
      <w:r w:rsidR="008B134C">
        <w:t xml:space="preserve"> 2017</w:t>
      </w:r>
      <w:r w:rsidR="00BF125B">
        <w:t xml:space="preserve"> roku </w:t>
      </w:r>
      <w:r w:rsidR="00CF51F7">
        <w:t xml:space="preserve">o </w:t>
      </w:r>
      <w:r w:rsidR="00BB1A42">
        <w:t>godz. 12</w:t>
      </w:r>
      <w:bookmarkStart w:id="0" w:name="_GoBack"/>
      <w:bookmarkEnd w:id="0"/>
      <w:r w:rsidR="00BF125B">
        <w:t>.00.</w:t>
      </w:r>
      <w:r>
        <w:t xml:space="preserve"> Po tym terminie zgłoszenia będą możliwe wył</w:t>
      </w:r>
      <w:r w:rsidR="000E44D7">
        <w:t>ącznie w Biurze Zawodów w dniu 11</w:t>
      </w:r>
      <w:r>
        <w:t xml:space="preserve"> </w:t>
      </w:r>
      <w:r w:rsidR="000E44D7">
        <w:t xml:space="preserve">listopada </w:t>
      </w:r>
      <w:r>
        <w:t>po</w:t>
      </w:r>
      <w:r w:rsidR="000E44D7">
        <w:t>d warunkiem dostępności miejsc.</w:t>
      </w:r>
    </w:p>
    <w:p w:rsidR="002819C5" w:rsidRDefault="00CC5035" w:rsidP="00CF51F7">
      <w:pPr>
        <w:jc w:val="both"/>
      </w:pPr>
      <w:r>
        <w:t>7</w:t>
      </w:r>
      <w:r w:rsidR="002819C5">
        <w:t xml:space="preserve">. Wszyscy zawodnicy startujący w Biegu muszą zostać zweryfikowani w Biurze Zawodów. </w:t>
      </w:r>
    </w:p>
    <w:p w:rsidR="002819C5" w:rsidRDefault="00CC5035" w:rsidP="00CF51F7">
      <w:pPr>
        <w:spacing w:after="0"/>
        <w:jc w:val="both"/>
      </w:pPr>
      <w:r>
        <w:lastRenderedPageBreak/>
        <w:t>8</w:t>
      </w:r>
      <w:r w:rsidR="002819C5">
        <w:t>. W Biurze Zawodów zawodnicy otrzymują pakiety star</w:t>
      </w:r>
      <w:r w:rsidR="000E44D7">
        <w:t>towe zawierające między innymi:</w:t>
      </w:r>
    </w:p>
    <w:p w:rsidR="002819C5" w:rsidRDefault="002819C5" w:rsidP="00CF51F7">
      <w:pPr>
        <w:jc w:val="both"/>
      </w:pPr>
      <w:r>
        <w:t xml:space="preserve">    nume</w:t>
      </w:r>
      <w:r w:rsidR="000E44D7">
        <w:t xml:space="preserve">r startowy wraz z </w:t>
      </w:r>
      <w:r w:rsidR="000F1373">
        <w:t>kartą startową</w:t>
      </w:r>
      <w:r w:rsidR="000E44D7">
        <w:t xml:space="preserve"> do pomiaru czasu</w:t>
      </w:r>
      <w:r w:rsidR="008B134C">
        <w:t xml:space="preserve">, mapkę sytuacyjną. </w:t>
      </w:r>
    </w:p>
    <w:p w:rsidR="002819C5" w:rsidRPr="004E0F30" w:rsidRDefault="00CC5035" w:rsidP="00CF51F7">
      <w:pPr>
        <w:jc w:val="both"/>
      </w:pPr>
      <w:r>
        <w:t>9</w:t>
      </w:r>
      <w:r w:rsidR="00DD6F9E" w:rsidRPr="004E0F30">
        <w:t xml:space="preserve">. </w:t>
      </w:r>
      <w:r w:rsidR="002819C5" w:rsidRPr="004E0F30">
        <w:t>Dodatkowo należy przedstawić podpisane oświadczenie o stanie zdrowia podpisane przez Uczestnik</w:t>
      </w:r>
      <w:r w:rsidR="00DD6F9E" w:rsidRPr="004E0F30">
        <w:t>a Biegu.</w:t>
      </w:r>
    </w:p>
    <w:p w:rsidR="002819C5" w:rsidRDefault="00CC5035" w:rsidP="00CF51F7">
      <w:pPr>
        <w:jc w:val="both"/>
      </w:pPr>
      <w:r>
        <w:t>10</w:t>
      </w:r>
      <w:r w:rsidR="002819C5">
        <w:t xml:space="preserve">. Organizator zastrzega sobie prawo do odwołania biegu lub jego </w:t>
      </w:r>
      <w:r w:rsidR="00DD6F9E">
        <w:t>przerwania bez podania powodów.</w:t>
      </w:r>
    </w:p>
    <w:p w:rsidR="002819C5" w:rsidRDefault="00DD6F9E" w:rsidP="00CF51F7">
      <w:pPr>
        <w:jc w:val="both"/>
      </w:pPr>
      <w:r>
        <w:t>VI. NAGRODY</w:t>
      </w:r>
    </w:p>
    <w:p w:rsidR="002819C5" w:rsidRDefault="002819C5" w:rsidP="00CF51F7">
      <w:pPr>
        <w:jc w:val="both"/>
      </w:pPr>
      <w:r>
        <w:t xml:space="preserve">1. Każdy z zawodników, który </w:t>
      </w:r>
      <w:r w:rsidR="0047772A">
        <w:t>weźmie udział w</w:t>
      </w:r>
      <w:r>
        <w:t xml:space="preserve"> Bieg</w:t>
      </w:r>
      <w:r w:rsidR="0047772A">
        <w:t xml:space="preserve">u Niepodległości </w:t>
      </w:r>
      <w:r>
        <w:t xml:space="preserve">otrzyma na mecie </w:t>
      </w:r>
      <w:r w:rsidR="0047772A">
        <w:t>poczęstunek (napój i gorącą strawę) .</w:t>
      </w:r>
    </w:p>
    <w:p w:rsidR="00DD6F9E" w:rsidRDefault="00DD6F9E" w:rsidP="00CF51F7">
      <w:pPr>
        <w:jc w:val="both"/>
      </w:pPr>
      <w:r>
        <w:t>2</w:t>
      </w:r>
      <w:r w:rsidR="002819C5">
        <w:t xml:space="preserve">. W Biegu na dystansie </w:t>
      </w:r>
      <w:r w:rsidR="00343773">
        <w:t>4</w:t>
      </w:r>
      <w:r w:rsidR="008B134C">
        <w:t>,8 km i 9,3</w:t>
      </w:r>
      <w:r w:rsidR="0047772A">
        <w:t xml:space="preserve"> km </w:t>
      </w:r>
      <w:r w:rsidR="002819C5">
        <w:t xml:space="preserve">zdobywcy miejsc I-III otrzymają pamiątkowe statuetki. </w:t>
      </w:r>
    </w:p>
    <w:p w:rsidR="002819C5" w:rsidRDefault="00DD6F9E" w:rsidP="00CF51F7">
      <w:pPr>
        <w:jc w:val="both"/>
      </w:pPr>
      <w:r>
        <w:t>VII. POSTANOWIENIA KOŃCOWE</w:t>
      </w:r>
    </w:p>
    <w:p w:rsidR="002819C5" w:rsidRDefault="002819C5" w:rsidP="00CF51F7">
      <w:pPr>
        <w:jc w:val="both"/>
      </w:pPr>
      <w:r>
        <w:t>1. Podczas biegu wszyscy zawodnicy muszą mieć numery startowe przymocowane do przedniej części koszulek sportowych. Zasłanianie numeru startowego w części lub w całości lub jego modyfikacja (obcinanie, zaginanie, itp.) jest zabro</w:t>
      </w:r>
      <w:r w:rsidR="00DD6F9E">
        <w:t>niona</w:t>
      </w:r>
      <w:r w:rsidR="00512B44">
        <w:t>.</w:t>
      </w:r>
    </w:p>
    <w:p w:rsidR="002819C5" w:rsidRDefault="002819C5" w:rsidP="00CF51F7">
      <w:pPr>
        <w:jc w:val="both"/>
      </w:pPr>
      <w:r>
        <w:t>2. Przebywanie na trasie biegu bez ważnego numeru startowego jest niedozwolone. Osoby bez ważnego numeru startowego będą usuwa</w:t>
      </w:r>
      <w:r w:rsidR="00DD6F9E">
        <w:t>ne z trasy przez obsługę biegu.</w:t>
      </w:r>
    </w:p>
    <w:p w:rsidR="002819C5" w:rsidRDefault="002819C5" w:rsidP="00CF51F7">
      <w:pPr>
        <w:jc w:val="both"/>
      </w:pPr>
      <w:r>
        <w:t xml:space="preserve">3. Ze względów bezpieczeństwa w Biegu zabroniony jest udział osób poruszających się na rowerach, wrotkach, rolkach, deskorolkach itp. oraz biegnących ze zwierzętami. Zabrania się wnoszenia na trasę biegu przedmiotów, które mogą być niebezpieczne dla innych Uczestników. Uczestnik zobowiązany jest do przestrzegania wszelkich zasad i przepisów, które mają zastosowanie do uczestnictwa w Biegu, w szczególności zasad fair </w:t>
      </w:r>
      <w:proofErr w:type="spellStart"/>
      <w:r>
        <w:t>pl</w:t>
      </w:r>
      <w:r w:rsidR="00DD6F9E">
        <w:t>ay</w:t>
      </w:r>
      <w:proofErr w:type="spellEnd"/>
      <w:r w:rsidR="00DD6F9E">
        <w:t xml:space="preserve"> oraz niniejszego regulaminu.</w:t>
      </w:r>
    </w:p>
    <w:p w:rsidR="002819C5" w:rsidRDefault="002819C5" w:rsidP="00CF51F7">
      <w:pPr>
        <w:jc w:val="both"/>
      </w:pPr>
      <w:r>
        <w:t>4. Zawodnicy skracający trasę B</w:t>
      </w:r>
      <w:r w:rsidR="00DD6F9E">
        <w:t>iegu zostaną zdyskwalifikowani.</w:t>
      </w:r>
    </w:p>
    <w:p w:rsidR="002819C5" w:rsidRDefault="00AE2446" w:rsidP="00CF51F7">
      <w:pPr>
        <w:jc w:val="both"/>
      </w:pPr>
      <w:r>
        <w:t>5</w:t>
      </w:r>
      <w:r w:rsidR="002819C5">
        <w:t>. Organizator zastrzega sobie prawo do zezwolenia personelowi medycznemu i paramedycznemu zatrudnionemu w imieniu Organizatora do udzielenia pierwszej pomocy medycznej lub wykonania innych zabiegów medycznych, także transportu Uczestnika poszk</w:t>
      </w:r>
      <w:r w:rsidR="00DD6F9E">
        <w:t>odowanego w bezpieczne miejsce.</w:t>
      </w:r>
    </w:p>
    <w:p w:rsidR="002819C5" w:rsidRDefault="00AE2446" w:rsidP="00CF51F7">
      <w:pPr>
        <w:jc w:val="both"/>
      </w:pPr>
      <w:r>
        <w:t>6</w:t>
      </w:r>
      <w:r w:rsidR="002819C5">
        <w:t>. Decyzje lekarzy dotyczące dopuszczenia lub kontynuowania biegu podczas imprezy są ost</w:t>
      </w:r>
      <w:r w:rsidR="00DD6F9E">
        <w:t>ateczne i nieodwołalne.</w:t>
      </w:r>
    </w:p>
    <w:p w:rsidR="002819C5" w:rsidRDefault="00AE2446" w:rsidP="00CF51F7">
      <w:pPr>
        <w:jc w:val="both"/>
      </w:pPr>
      <w:r>
        <w:t>7</w:t>
      </w:r>
      <w:r w:rsidR="002819C5">
        <w:t xml:space="preserve">. Uczestnik startuje wyłącznie na własną odpowiedzialność i ponosi związane z tym ryzyko. Wszyscy Uczestnicy przyjmują do wiadomości, że udział w Biegu wiąże się z wysiłkiem fizycznym i pociąga za sobą naturalne ryzyko i zagrożenie wypadkami, możliwość odniesienia obrażeń ciała i urazów fizycznych (w tym śmierci). Przekazanie Organizatorowi prawidłowo wypełnionego Formularza </w:t>
      </w:r>
      <w:r w:rsidR="00781CC7">
        <w:t>Zgłoszeniowego</w:t>
      </w:r>
      <w:r w:rsidR="002819C5">
        <w:t xml:space="preserve"> oznacza, że Uczestnik rozważył i ocenił charakter, zakres i stopień ryzyka wiążącego się z uczestnictwem w Biegu i dobrowolnie zdecydował się podjąć to ryzyko, startując w Biegu wyłącz</w:t>
      </w:r>
      <w:r w:rsidR="00DD6F9E">
        <w:t>nie na własną odpowiedzialność.</w:t>
      </w:r>
    </w:p>
    <w:p w:rsidR="002819C5" w:rsidRDefault="00CC5035" w:rsidP="00CF51F7">
      <w:pPr>
        <w:jc w:val="both"/>
      </w:pPr>
      <w:r>
        <w:t>8</w:t>
      </w:r>
      <w:r w:rsidR="002819C5">
        <w:t>. Organizator zaleca Uczestnikom wykonanie profilaktycznych badań lekarskich mogących potwierdzić brak prz</w:t>
      </w:r>
      <w:r w:rsidR="00DD6F9E">
        <w:t>eciwwskazań do udziału w Biegu.</w:t>
      </w:r>
    </w:p>
    <w:p w:rsidR="002819C5" w:rsidRDefault="00CC5035" w:rsidP="00CF51F7">
      <w:pPr>
        <w:jc w:val="both"/>
      </w:pPr>
      <w:r>
        <w:t>9</w:t>
      </w:r>
      <w:r w:rsidR="002819C5">
        <w:t xml:space="preserve">. Zawodnik </w:t>
      </w:r>
      <w:r w:rsidR="00CF51F7">
        <w:t>na mecie bez numeru startowego lub</w:t>
      </w:r>
      <w:r w:rsidR="002819C5">
        <w:t xml:space="preserve"> </w:t>
      </w:r>
      <w:r w:rsidR="00CF51F7">
        <w:t>karty startowej</w:t>
      </w:r>
      <w:r w:rsidR="002819C5">
        <w:t xml:space="preserve"> do pomiaru cz</w:t>
      </w:r>
      <w:r w:rsidR="00DD6F9E">
        <w:t>asu, nie będzie sklasyfikowany.</w:t>
      </w:r>
    </w:p>
    <w:p w:rsidR="002819C5" w:rsidRDefault="00CC5035" w:rsidP="002819C5">
      <w:r>
        <w:t>10</w:t>
      </w:r>
      <w:r w:rsidR="002819C5">
        <w:t>. W sprawach nieujętych Regu</w:t>
      </w:r>
      <w:r w:rsidR="00DD6F9E">
        <w:t>laminem rozstrzyga Organizator.</w:t>
      </w:r>
    </w:p>
    <w:p w:rsidR="008B134C" w:rsidRDefault="008B134C" w:rsidP="002819C5">
      <w:r>
        <w:t xml:space="preserve">11. Ze względu na warunki pogodowe </w:t>
      </w:r>
      <w:r w:rsidR="00460448">
        <w:t xml:space="preserve">i przyrodnicze </w:t>
      </w:r>
      <w:r>
        <w:t xml:space="preserve">(deszcz, podmokły teren) zaleca się </w:t>
      </w:r>
      <w:r w:rsidR="00460448">
        <w:t xml:space="preserve">zabrania odzieży na zmianę (obuwie, skarpety, spodnie). </w:t>
      </w:r>
    </w:p>
    <w:sectPr w:rsidR="008B134C" w:rsidSect="00CF51F7">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3FA5"/>
    <w:multiLevelType w:val="hybridMultilevel"/>
    <w:tmpl w:val="DCB0ED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C5"/>
    <w:rsid w:val="000E44D7"/>
    <w:rsid w:val="000F1373"/>
    <w:rsid w:val="002819C5"/>
    <w:rsid w:val="00343773"/>
    <w:rsid w:val="00365F9C"/>
    <w:rsid w:val="00441FD9"/>
    <w:rsid w:val="00460448"/>
    <w:rsid w:val="0047772A"/>
    <w:rsid w:val="004D425A"/>
    <w:rsid w:val="004E0F30"/>
    <w:rsid w:val="00512B44"/>
    <w:rsid w:val="00604D9A"/>
    <w:rsid w:val="00763FEC"/>
    <w:rsid w:val="00781CC7"/>
    <w:rsid w:val="008B134C"/>
    <w:rsid w:val="00AE2446"/>
    <w:rsid w:val="00B24F5E"/>
    <w:rsid w:val="00BB1A42"/>
    <w:rsid w:val="00BD27D8"/>
    <w:rsid w:val="00BF125B"/>
    <w:rsid w:val="00CC4C7E"/>
    <w:rsid w:val="00CC5035"/>
    <w:rsid w:val="00CF51F7"/>
    <w:rsid w:val="00DD6F9E"/>
    <w:rsid w:val="00E75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B0066-98D0-4C5F-B18C-7F39DF68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75E8D"/>
    <w:rPr>
      <w:color w:val="0563C1" w:themeColor="hyperlink"/>
      <w:u w:val="single"/>
    </w:rPr>
  </w:style>
  <w:style w:type="paragraph" w:styleId="Tekstdymka">
    <w:name w:val="Balloon Text"/>
    <w:basedOn w:val="Normalny"/>
    <w:link w:val="TekstdymkaZnak"/>
    <w:uiPriority w:val="99"/>
    <w:semiHidden/>
    <w:unhideWhenUsed/>
    <w:rsid w:val="00AE2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2446"/>
    <w:rPr>
      <w:rFonts w:ascii="Segoe UI" w:hAnsi="Segoe UI" w:cs="Segoe UI"/>
      <w:sz w:val="18"/>
      <w:szCs w:val="18"/>
    </w:rPr>
  </w:style>
  <w:style w:type="paragraph" w:styleId="Akapitzlist">
    <w:name w:val="List Paragraph"/>
    <w:basedOn w:val="Normalny"/>
    <w:uiPriority w:val="34"/>
    <w:qFormat/>
    <w:rsid w:val="00441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belecin.edu.pl" TargetMode="External"/><Relationship Id="rId5" Type="http://schemas.openxmlformats.org/officeDocument/2006/relationships/hyperlink" Target="http://www.krzemienie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813</Words>
  <Characters>4882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2017-10-27T08:01:00Z</cp:lastPrinted>
  <dcterms:created xsi:type="dcterms:W3CDTF">2017-10-27T07:41:00Z</dcterms:created>
  <dcterms:modified xsi:type="dcterms:W3CDTF">2017-10-27T08:24:00Z</dcterms:modified>
</cp:coreProperties>
</file>